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F9B" w:rsidRDefault="00626378" w:rsidP="00422D19">
      <w:pPr>
        <w:ind w:firstLine="708"/>
        <w:jc w:val="both"/>
        <w:rPr>
          <w:rFonts w:ascii="Times New Roman" w:hAnsi="Times New Roman" w:cs="Times New Roman"/>
          <w:sz w:val="28"/>
        </w:rPr>
      </w:pPr>
      <w:r w:rsidRPr="00626378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263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Правительства Российской Федерации </w:t>
      </w:r>
      <w:r w:rsidRPr="00626378">
        <w:rPr>
          <w:rFonts w:ascii="Times New Roman" w:hAnsi="Times New Roman" w:cs="Times New Roman"/>
          <w:sz w:val="28"/>
          <w:szCs w:val="28"/>
        </w:rPr>
        <w:t xml:space="preserve">от 29 марта 2018 года № </w:t>
      </w:r>
      <w:r>
        <w:rPr>
          <w:rFonts w:ascii="Times New Roman" w:hAnsi="Times New Roman" w:cs="Times New Roman"/>
          <w:sz w:val="28"/>
          <w:szCs w:val="28"/>
        </w:rPr>
        <w:t xml:space="preserve">339 </w:t>
      </w:r>
      <w:bookmarkStart w:id="0" w:name="_GoBack"/>
      <w:bookmarkEnd w:id="0"/>
      <w:r w:rsidRPr="00626378">
        <w:rPr>
          <w:rFonts w:ascii="Times New Roman" w:hAnsi="Times New Roman" w:cs="Times New Roman"/>
          <w:sz w:val="28"/>
          <w:szCs w:val="28"/>
        </w:rPr>
        <w:t>в</w:t>
      </w:r>
      <w:r w:rsidR="00422D19" w:rsidRPr="00626378">
        <w:rPr>
          <w:rFonts w:ascii="Times New Roman" w:hAnsi="Times New Roman" w:cs="Times New Roman"/>
          <w:sz w:val="28"/>
          <w:szCs w:val="28"/>
        </w:rPr>
        <w:t xml:space="preserve"> </w:t>
      </w:r>
      <w:r w:rsidR="00422D19" w:rsidRPr="00422D19">
        <w:rPr>
          <w:rFonts w:ascii="Times New Roman" w:hAnsi="Times New Roman" w:cs="Times New Roman"/>
          <w:sz w:val="28"/>
        </w:rPr>
        <w:t>Правила признания лица инвалидом</w:t>
      </w:r>
      <w:r w:rsidR="00422D19">
        <w:rPr>
          <w:rFonts w:ascii="Times New Roman" w:hAnsi="Times New Roman" w:cs="Times New Roman"/>
          <w:sz w:val="28"/>
        </w:rPr>
        <w:t xml:space="preserve">, утвержденные </w:t>
      </w:r>
      <w:hyperlink r:id="rId4" w:tgtFrame="_blank" w:history="1">
        <w:r w:rsidR="00422D19" w:rsidRPr="00422D1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Постановлением Правительства от 20 февраля 2006 года №</w:t>
        </w:r>
        <w:r w:rsidR="00422D1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422D19" w:rsidRPr="00422D1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95</w:t>
        </w:r>
      </w:hyperlink>
      <w:r w:rsidR="006D7F9B">
        <w:rPr>
          <w:rFonts w:ascii="Times New Roman" w:hAnsi="Times New Roman" w:cs="Times New Roman"/>
          <w:sz w:val="28"/>
          <w:szCs w:val="28"/>
        </w:rPr>
        <w:t>,</w:t>
      </w:r>
      <w:r w:rsidR="00422D19" w:rsidRPr="00422D19">
        <w:rPr>
          <w:rFonts w:ascii="Times New Roman" w:hAnsi="Times New Roman" w:cs="Times New Roman"/>
          <w:sz w:val="28"/>
          <w:szCs w:val="28"/>
        </w:rPr>
        <w:t xml:space="preserve"> </w:t>
      </w:r>
      <w:r w:rsidR="00422D19" w:rsidRPr="00422D19">
        <w:rPr>
          <w:rFonts w:ascii="Times New Roman" w:hAnsi="Times New Roman" w:cs="Times New Roman"/>
          <w:sz w:val="28"/>
        </w:rPr>
        <w:t xml:space="preserve">внесены изменения, направленные на совершенствование процедуры медико-социальной экспертизы в целях определения случаев, когда инвалидность устанавливается бессрочно при первичном обращении и когда инвалидность может быть установлена при заочном освидетельствовании. </w:t>
      </w:r>
    </w:p>
    <w:p w:rsidR="00886088" w:rsidRDefault="00422D19" w:rsidP="00422D19">
      <w:pPr>
        <w:ind w:firstLine="708"/>
        <w:jc w:val="both"/>
        <w:rPr>
          <w:rFonts w:ascii="Times New Roman" w:hAnsi="Times New Roman" w:cs="Times New Roman"/>
          <w:sz w:val="28"/>
        </w:rPr>
      </w:pPr>
      <w:r w:rsidRPr="00422D19">
        <w:rPr>
          <w:rFonts w:ascii="Times New Roman" w:hAnsi="Times New Roman" w:cs="Times New Roman"/>
          <w:sz w:val="28"/>
        </w:rPr>
        <w:t xml:space="preserve">Новации в правилах также касаются возможности внесения изменений в индивидуальную программу реабилитации или </w:t>
      </w:r>
      <w:proofErr w:type="spellStart"/>
      <w:r w:rsidRPr="00422D19">
        <w:rPr>
          <w:rFonts w:ascii="Times New Roman" w:hAnsi="Times New Roman" w:cs="Times New Roman"/>
          <w:sz w:val="28"/>
        </w:rPr>
        <w:t>абилитации</w:t>
      </w:r>
      <w:proofErr w:type="spellEnd"/>
      <w:r w:rsidRPr="00422D19">
        <w:rPr>
          <w:rFonts w:ascii="Times New Roman" w:hAnsi="Times New Roman" w:cs="Times New Roman"/>
          <w:sz w:val="28"/>
        </w:rPr>
        <w:t xml:space="preserve"> инвалида без пересмотра группы инвалидности или срока, на который она установлена.</w:t>
      </w:r>
    </w:p>
    <w:p w:rsidR="00422D19" w:rsidRPr="00422D19" w:rsidRDefault="00422D19" w:rsidP="00422D1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2D19">
        <w:rPr>
          <w:rFonts w:ascii="Times New Roman" w:hAnsi="Times New Roman" w:cs="Times New Roman"/>
          <w:sz w:val="28"/>
          <w:szCs w:val="28"/>
        </w:rPr>
        <w:t>Расширен перечень заболеваний, дефектов, необратимых морфологических изменений, нарушений функций органов и систем организма, а также показаний и условий в целях установления группы инвалидности и категории «ребёнок-инвалид». На основании скорректированного перечня специалисты МСЭ уже при первичном освидетельствовании смогут устанавливать инвалидность без указания срока переосвидетельствования, заочно или категорию «ребёнок-инвалид» до достижения гражданином возраста 18 лет. Таким образом, будет исключена возможность определения срока установления инвалидности по усмотрению специалиста МСЭ.</w:t>
      </w:r>
    </w:p>
    <w:p w:rsidR="00422D19" w:rsidRPr="00422D19" w:rsidRDefault="00422D19" w:rsidP="00422D1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2D19">
        <w:rPr>
          <w:rFonts w:ascii="Times New Roman" w:hAnsi="Times New Roman" w:cs="Times New Roman"/>
          <w:sz w:val="28"/>
          <w:szCs w:val="28"/>
        </w:rPr>
        <w:t>При решении о заочном освидетельствовании кроме тяжёлого состояния здоровья специалистами учреждений МСЭ будет учитываться проживание граждан в отдалённых и труднодоступных местностях.</w:t>
      </w:r>
    </w:p>
    <w:p w:rsidR="00422D19" w:rsidRDefault="00422D19" w:rsidP="00422D1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2D19">
        <w:rPr>
          <w:rFonts w:ascii="Times New Roman" w:hAnsi="Times New Roman" w:cs="Times New Roman"/>
          <w:sz w:val="28"/>
          <w:szCs w:val="28"/>
        </w:rPr>
        <w:t xml:space="preserve">Определён перечень целей проведения МСЭ, которые могут быть указаны в заявлении на её проведение. Введение этой нормы предоставит гражданину право обращаться в бюро МСЭ самостоятельно, когда в силу разных причин у него отсутствует на руках направление на МСЭ, а также для решения конкретного вопроса без обязательного переосвидетельствования, в том числе для внесения изменений в индивидуальную программу реабилитации или </w:t>
      </w:r>
      <w:proofErr w:type="spellStart"/>
      <w:r w:rsidRPr="00422D19">
        <w:rPr>
          <w:rFonts w:ascii="Times New Roman" w:hAnsi="Times New Roman" w:cs="Times New Roman"/>
          <w:sz w:val="28"/>
          <w:szCs w:val="28"/>
        </w:rPr>
        <w:t>абилитации</w:t>
      </w:r>
      <w:proofErr w:type="spellEnd"/>
      <w:r w:rsidRPr="00422D19">
        <w:rPr>
          <w:rFonts w:ascii="Times New Roman" w:hAnsi="Times New Roman" w:cs="Times New Roman"/>
          <w:sz w:val="28"/>
          <w:szCs w:val="28"/>
        </w:rPr>
        <w:t xml:space="preserve"> инвалида.</w:t>
      </w:r>
    </w:p>
    <w:p w:rsidR="00422D19" w:rsidRPr="00422D19" w:rsidRDefault="00422D19" w:rsidP="00422D1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22D19" w:rsidRPr="00422D19" w:rsidRDefault="00422D19" w:rsidP="00422D1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22D19" w:rsidRPr="00422D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D19"/>
    <w:rsid w:val="00422D19"/>
    <w:rsid w:val="00626378"/>
    <w:rsid w:val="006D7F9B"/>
    <w:rsid w:val="00886088"/>
    <w:rsid w:val="00F44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0BDF1F-587C-49F9-BBBC-F6400864D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2D1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22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gov.garant.ru/document?id=12045177&amp;byPara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2018-06-08T09:44:00Z</dcterms:created>
  <dcterms:modified xsi:type="dcterms:W3CDTF">2018-06-08T10:07:00Z</dcterms:modified>
</cp:coreProperties>
</file>